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DF" w:rsidRPr="00E1222F" w:rsidRDefault="00E1222F" w:rsidP="00E1222F">
      <w:pPr>
        <w:spacing w:before="189"/>
        <w:ind w:left="3158" w:right="3344" w:hanging="39"/>
        <w:jc w:val="center"/>
        <w:rPr>
          <w:b/>
          <w:sz w:val="28"/>
          <w:szCs w:val="28"/>
        </w:rPr>
      </w:pPr>
      <w:r w:rsidRPr="00E1222F">
        <w:rPr>
          <w:b/>
          <w:sz w:val="28"/>
          <w:szCs w:val="28"/>
        </w:rPr>
        <w:t xml:space="preserve">МХК, </w:t>
      </w:r>
      <w:r w:rsidR="00B74A98" w:rsidRPr="00E1222F">
        <w:rPr>
          <w:b/>
          <w:sz w:val="28"/>
          <w:szCs w:val="28"/>
        </w:rPr>
        <w:t>10 класс</w:t>
      </w:r>
    </w:p>
    <w:p w:rsidR="006A2EDF" w:rsidRPr="00E1222F" w:rsidRDefault="00E1222F" w:rsidP="00E1222F">
      <w:pPr>
        <w:pStyle w:val="a3"/>
        <w:spacing w:before="3"/>
        <w:ind w:hanging="39"/>
        <w:jc w:val="center"/>
        <w:rPr>
          <w:b/>
        </w:rPr>
      </w:pPr>
      <w:r w:rsidRPr="00E1222F">
        <w:rPr>
          <w:b/>
        </w:rPr>
        <w:t>Критерии оценивания</w:t>
      </w:r>
    </w:p>
    <w:p w:rsidR="006A2EDF" w:rsidRDefault="00B74A98">
      <w:pPr>
        <w:spacing w:before="65" w:after="3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E1222F">
        <w:rPr>
          <w:b/>
          <w:sz w:val="28"/>
        </w:rPr>
        <w:t>1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 Даны изображения трех произведений искусства.</w:t>
      </w:r>
    </w:p>
    <w:p w:rsidR="006A2EDF" w:rsidRDefault="00B74A98">
      <w:pPr>
        <w:spacing w:line="316" w:lineRule="exact"/>
        <w:ind w:left="100"/>
        <w:rPr>
          <w:b/>
          <w:sz w:val="28"/>
        </w:rPr>
      </w:pPr>
      <w:r>
        <w:rPr>
          <w:b/>
          <w:sz w:val="28"/>
        </w:rPr>
        <w:t>Анализ ответа. Оценка.</w:t>
      </w:r>
    </w:p>
    <w:p w:rsidR="006A2EDF" w:rsidRDefault="00B74A98">
      <w:pPr>
        <w:pStyle w:val="a4"/>
        <w:numPr>
          <w:ilvl w:val="0"/>
          <w:numId w:val="6"/>
        </w:numPr>
        <w:tabs>
          <w:tab w:val="left" w:pos="821"/>
        </w:tabs>
        <w:ind w:right="305" w:hanging="360"/>
        <w:rPr>
          <w:b/>
          <w:sz w:val="28"/>
        </w:rPr>
      </w:pPr>
      <w:r>
        <w:rPr>
          <w:sz w:val="28"/>
        </w:rPr>
        <w:t xml:space="preserve">Участник правильно называет авторов 3 произведений. По 2 балла за каждое верное называние. </w:t>
      </w:r>
      <w:r>
        <w:rPr>
          <w:b/>
          <w:sz w:val="28"/>
        </w:rPr>
        <w:t>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баллов.</w:t>
      </w:r>
    </w:p>
    <w:p w:rsidR="006A2EDF" w:rsidRDefault="00B74A98">
      <w:pPr>
        <w:pStyle w:val="a4"/>
        <w:numPr>
          <w:ilvl w:val="0"/>
          <w:numId w:val="6"/>
        </w:numPr>
        <w:tabs>
          <w:tab w:val="left" w:pos="821"/>
        </w:tabs>
        <w:ind w:right="303" w:hanging="360"/>
        <w:rPr>
          <w:sz w:val="28"/>
        </w:rPr>
      </w:pPr>
      <w:r>
        <w:rPr>
          <w:sz w:val="28"/>
        </w:rPr>
        <w:t xml:space="preserve">Участник правильно указывает названия 3 произведений. По 2 балла за каждое верное называние. </w:t>
      </w:r>
      <w:r>
        <w:rPr>
          <w:b/>
          <w:sz w:val="28"/>
        </w:rPr>
        <w:t>6 баллов</w:t>
      </w:r>
      <w:proofErr w:type="gramStart"/>
      <w:r>
        <w:rPr>
          <w:b/>
          <w:sz w:val="28"/>
        </w:rPr>
        <w:t>.</w:t>
      </w:r>
      <w:proofErr w:type="gramEnd"/>
      <w:r>
        <w:rPr>
          <w:b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з</w:t>
      </w:r>
      <w:proofErr w:type="gramEnd"/>
      <w:r>
        <w:rPr>
          <w:sz w:val="28"/>
        </w:rPr>
        <w:t>а неточное название снимается по 1</w:t>
      </w:r>
      <w:r>
        <w:rPr>
          <w:spacing w:val="-18"/>
          <w:sz w:val="28"/>
        </w:rPr>
        <w:t xml:space="preserve"> </w:t>
      </w:r>
      <w:r>
        <w:rPr>
          <w:sz w:val="28"/>
        </w:rPr>
        <w:t>баллу).</w:t>
      </w:r>
    </w:p>
    <w:p w:rsidR="006A2EDF" w:rsidRDefault="00B74A98">
      <w:pPr>
        <w:pStyle w:val="a4"/>
        <w:numPr>
          <w:ilvl w:val="0"/>
          <w:numId w:val="6"/>
        </w:numPr>
        <w:tabs>
          <w:tab w:val="left" w:pos="821"/>
        </w:tabs>
        <w:ind w:right="303" w:hanging="360"/>
        <w:rPr>
          <w:b/>
          <w:sz w:val="28"/>
        </w:rPr>
      </w:pPr>
      <w:r>
        <w:rPr>
          <w:sz w:val="28"/>
        </w:rPr>
        <w:t xml:space="preserve">Участник указывает время создания произведений. По 2 балла за каждое верное сведение.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баллов.</w:t>
      </w:r>
    </w:p>
    <w:p w:rsidR="006A2EDF" w:rsidRDefault="00B74A98">
      <w:pPr>
        <w:pStyle w:val="a4"/>
        <w:numPr>
          <w:ilvl w:val="0"/>
          <w:numId w:val="6"/>
        </w:numPr>
        <w:tabs>
          <w:tab w:val="left" w:pos="821"/>
        </w:tabs>
        <w:ind w:right="304" w:hanging="360"/>
        <w:rPr>
          <w:b/>
          <w:sz w:val="28"/>
        </w:rPr>
      </w:pPr>
      <w:r>
        <w:rPr>
          <w:sz w:val="28"/>
        </w:rPr>
        <w:t xml:space="preserve">Участник указывает музейные коллекции, в которых находится произведении е. по 2 балла за каждое верное называние. </w:t>
      </w:r>
      <w:r>
        <w:rPr>
          <w:b/>
          <w:sz w:val="28"/>
        </w:rPr>
        <w:t>6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баллов.</w:t>
      </w:r>
    </w:p>
    <w:p w:rsidR="006A2EDF" w:rsidRDefault="00B74A98">
      <w:pPr>
        <w:pStyle w:val="a4"/>
        <w:numPr>
          <w:ilvl w:val="0"/>
          <w:numId w:val="6"/>
        </w:numPr>
        <w:tabs>
          <w:tab w:val="left" w:pos="821"/>
        </w:tabs>
        <w:ind w:right="303" w:hanging="360"/>
        <w:rPr>
          <w:sz w:val="28"/>
        </w:rPr>
      </w:pPr>
      <w:r>
        <w:rPr>
          <w:sz w:val="28"/>
        </w:rPr>
        <w:t xml:space="preserve">Участник дает дополнительное сведение. 2 балла. За любые дополнительные сведения может быть начислено до </w:t>
      </w:r>
      <w:r>
        <w:rPr>
          <w:b/>
          <w:sz w:val="28"/>
        </w:rPr>
        <w:t>6 дополнительных баллов</w:t>
      </w:r>
      <w:r>
        <w:rPr>
          <w:sz w:val="28"/>
        </w:rPr>
        <w:t>.</w:t>
      </w:r>
    </w:p>
    <w:p w:rsidR="006A2EDF" w:rsidRDefault="00B74A98">
      <w:pPr>
        <w:pStyle w:val="Heading1"/>
        <w:spacing w:before="1"/>
        <w:ind w:left="820"/>
      </w:pPr>
      <w:r>
        <w:t>Максимальная оценка 30 баллов.</w:t>
      </w:r>
    </w:p>
    <w:p w:rsidR="006A2EDF" w:rsidRDefault="006A2EDF">
      <w:pPr>
        <w:pStyle w:val="a3"/>
        <w:rPr>
          <w:b/>
          <w:sz w:val="30"/>
        </w:rPr>
      </w:pPr>
    </w:p>
    <w:p w:rsidR="006A2EDF" w:rsidRDefault="00B74A98">
      <w:pPr>
        <w:spacing w:before="204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E1222F">
        <w:rPr>
          <w:b/>
          <w:sz w:val="28"/>
        </w:rPr>
        <w:t>2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 xml:space="preserve">. </w:t>
      </w:r>
      <w:r w:rsidR="009F60FD">
        <w:rPr>
          <w:b/>
          <w:i/>
          <w:sz w:val="28"/>
        </w:rPr>
        <w:t>20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6A2EDF" w:rsidRDefault="006A2EDF">
      <w:pPr>
        <w:pStyle w:val="a3"/>
        <w:spacing w:before="7"/>
        <w:rPr>
          <w:b/>
          <w:sz w:val="12"/>
        </w:rPr>
      </w:pPr>
    </w:p>
    <w:p w:rsidR="006A2EDF" w:rsidRDefault="00B74A98">
      <w:pPr>
        <w:pStyle w:val="Heading1"/>
        <w:spacing w:line="286" w:lineRule="exact"/>
      </w:pPr>
      <w:r>
        <w:t>Анализ ответа. Оценка.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93"/>
        <w:gridCol w:w="1658"/>
        <w:gridCol w:w="249"/>
        <w:gridCol w:w="363"/>
        <w:gridCol w:w="2126"/>
      </w:tblGrid>
      <w:tr w:rsidR="006A2EDF">
        <w:trPr>
          <w:trHeight w:val="322"/>
        </w:trPr>
        <w:tc>
          <w:tcPr>
            <w:tcW w:w="6093" w:type="dxa"/>
            <w:tcBorders>
              <w:bottom w:val="nil"/>
            </w:tcBorders>
          </w:tcPr>
          <w:p w:rsidR="006A2EDF" w:rsidRDefault="00B74A98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15 определений</w:t>
            </w:r>
          </w:p>
        </w:tc>
        <w:tc>
          <w:tcPr>
            <w:tcW w:w="4395" w:type="dxa"/>
            <w:gridSpan w:val="4"/>
            <w:tcBorders>
              <w:bottom w:val="nil"/>
            </w:tcBorders>
          </w:tcPr>
          <w:p w:rsidR="009F60FD" w:rsidRDefault="009F60FD" w:rsidP="009F60FD">
            <w:pPr>
              <w:pStyle w:val="TableParagraph"/>
              <w:tabs>
                <w:tab w:val="left" w:pos="2176"/>
                <w:tab w:val="left" w:pos="4147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1 балл за каждое определение.</w:t>
            </w:r>
          </w:p>
        </w:tc>
      </w:tr>
      <w:tr w:rsidR="006A2EDF">
        <w:trPr>
          <w:trHeight w:val="319"/>
        </w:trPr>
        <w:tc>
          <w:tcPr>
            <w:tcW w:w="6093" w:type="dxa"/>
            <w:tcBorders>
              <w:top w:val="nil"/>
              <w:bottom w:val="nil"/>
            </w:tcBorders>
          </w:tcPr>
          <w:p w:rsidR="006A2EDF" w:rsidRDefault="00B74A98">
            <w:pPr>
              <w:pStyle w:val="TableParagraph"/>
              <w:tabs>
                <w:tab w:val="left" w:pos="680"/>
                <w:tab w:val="left" w:pos="2504"/>
                <w:tab w:val="left" w:pos="4387"/>
              </w:tabs>
              <w:spacing w:line="299" w:lineRule="exact"/>
              <w:rPr>
                <w:sz w:val="28"/>
              </w:rPr>
            </w:pPr>
            <w:r>
              <w:rPr>
                <w:sz w:val="28"/>
              </w:rPr>
              <w:tab/>
              <w:t>Лаконичный,</w:t>
            </w:r>
            <w:r>
              <w:rPr>
                <w:sz w:val="28"/>
              </w:rPr>
              <w:tab/>
              <w:t>абстрактный,</w:t>
            </w:r>
          </w:p>
        </w:tc>
        <w:tc>
          <w:tcPr>
            <w:tcW w:w="4395" w:type="dxa"/>
            <w:gridSpan w:val="4"/>
            <w:tcBorders>
              <w:top w:val="nil"/>
              <w:bottom w:val="nil"/>
            </w:tcBorders>
          </w:tcPr>
          <w:p w:rsidR="006A2EDF" w:rsidRDefault="009F60FD">
            <w:pPr>
              <w:pStyle w:val="TableParagraph"/>
              <w:tabs>
                <w:tab w:val="left" w:pos="2960"/>
              </w:tabs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Максимум – 15 баллов.</w:t>
            </w:r>
          </w:p>
        </w:tc>
      </w:tr>
      <w:tr w:rsidR="006A2EDF">
        <w:trPr>
          <w:trHeight w:val="321"/>
        </w:trPr>
        <w:tc>
          <w:tcPr>
            <w:tcW w:w="6093" w:type="dxa"/>
            <w:tcBorders>
              <w:top w:val="nil"/>
              <w:bottom w:val="nil"/>
            </w:tcBorders>
          </w:tcPr>
          <w:p w:rsidR="006A2EDF" w:rsidRDefault="00B74A98">
            <w:pPr>
              <w:pStyle w:val="TableParagraph"/>
              <w:tabs>
                <w:tab w:val="left" w:pos="2028"/>
                <w:tab w:val="left" w:pos="4208"/>
                <w:tab w:val="left" w:pos="5829"/>
              </w:tabs>
              <w:spacing w:line="30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обобщенный</w:t>
            </w:r>
            <w:proofErr w:type="gram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  <w:t>металлический,</w:t>
            </w:r>
            <w:r>
              <w:rPr>
                <w:sz w:val="28"/>
              </w:rPr>
              <w:tab/>
              <w:t>вышедший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395" w:type="dxa"/>
            <w:gridSpan w:val="4"/>
            <w:tcBorders>
              <w:top w:val="nil"/>
              <w:bottom w:val="nil"/>
            </w:tcBorders>
          </w:tcPr>
          <w:p w:rsidR="006A2EDF" w:rsidRDefault="006A2EDF">
            <w:pPr>
              <w:pStyle w:val="TableParagraph"/>
              <w:spacing w:line="302" w:lineRule="exact"/>
              <w:rPr>
                <w:b/>
                <w:sz w:val="28"/>
              </w:rPr>
            </w:pPr>
          </w:p>
        </w:tc>
      </w:tr>
      <w:tr w:rsidR="006A2EDF">
        <w:trPr>
          <w:trHeight w:val="324"/>
        </w:trPr>
        <w:tc>
          <w:tcPr>
            <w:tcW w:w="6093" w:type="dxa"/>
            <w:tcBorders>
              <w:top w:val="nil"/>
              <w:bottom w:val="nil"/>
            </w:tcBorders>
          </w:tcPr>
          <w:p w:rsidR="006A2EDF" w:rsidRDefault="00B74A98">
            <w:pPr>
              <w:pStyle w:val="TableParagraph"/>
              <w:tabs>
                <w:tab w:val="left" w:pos="1657"/>
                <w:tab w:val="left" w:pos="2348"/>
                <w:tab w:val="left" w:pos="3428"/>
                <w:tab w:val="left" w:pos="5067"/>
              </w:tabs>
              <w:spacing w:line="304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выгнутый</w:t>
            </w:r>
            <w:proofErr w:type="gram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из-под</w:t>
            </w:r>
            <w:r>
              <w:rPr>
                <w:sz w:val="28"/>
              </w:rPr>
              <w:tab/>
              <w:t>кузнечного</w:t>
            </w:r>
            <w:r>
              <w:rPr>
                <w:sz w:val="28"/>
              </w:rPr>
              <w:tab/>
              <w:t>молота,</w:t>
            </w:r>
          </w:p>
        </w:tc>
        <w:tc>
          <w:tcPr>
            <w:tcW w:w="4395" w:type="dxa"/>
            <w:gridSpan w:val="4"/>
            <w:tcBorders>
              <w:top w:val="nil"/>
              <w:bottom w:val="nil"/>
            </w:tcBorders>
          </w:tcPr>
          <w:p w:rsidR="006A2EDF" w:rsidRDefault="006A2EDF">
            <w:pPr>
              <w:pStyle w:val="TableParagraph"/>
              <w:tabs>
                <w:tab w:val="left" w:pos="2794"/>
              </w:tabs>
              <w:spacing w:line="304" w:lineRule="exact"/>
              <w:rPr>
                <w:b/>
                <w:sz w:val="28"/>
              </w:rPr>
            </w:pPr>
          </w:p>
        </w:tc>
      </w:tr>
      <w:tr w:rsidR="006A2EDF">
        <w:trPr>
          <w:trHeight w:val="319"/>
        </w:trPr>
        <w:tc>
          <w:tcPr>
            <w:tcW w:w="6093" w:type="dxa"/>
            <w:tcBorders>
              <w:top w:val="nil"/>
              <w:bottom w:val="nil"/>
            </w:tcBorders>
          </w:tcPr>
          <w:p w:rsidR="006A2EDF" w:rsidRDefault="00B74A98">
            <w:pPr>
              <w:pStyle w:val="TableParagraph"/>
              <w:spacing w:line="299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страдающий</w:t>
            </w:r>
            <w:proofErr w:type="gramEnd"/>
            <w:r>
              <w:rPr>
                <w:sz w:val="28"/>
              </w:rPr>
              <w:t xml:space="preserve"> от нечеловеческой боли и унижения</w:t>
            </w:r>
          </w:p>
        </w:tc>
        <w:tc>
          <w:tcPr>
            <w:tcW w:w="4395" w:type="dxa"/>
            <w:gridSpan w:val="4"/>
            <w:tcBorders>
              <w:top w:val="nil"/>
              <w:bottom w:val="nil"/>
            </w:tcBorders>
          </w:tcPr>
          <w:p w:rsidR="006A2EDF" w:rsidRDefault="006A2EDF">
            <w:pPr>
              <w:pStyle w:val="TableParagraph"/>
              <w:tabs>
                <w:tab w:val="left" w:pos="2639"/>
              </w:tabs>
              <w:spacing w:line="299" w:lineRule="exact"/>
              <w:rPr>
                <w:sz w:val="28"/>
              </w:rPr>
            </w:pPr>
          </w:p>
        </w:tc>
      </w:tr>
      <w:tr w:rsidR="006A2EDF">
        <w:trPr>
          <w:trHeight w:val="321"/>
        </w:trPr>
        <w:tc>
          <w:tcPr>
            <w:tcW w:w="6093" w:type="dxa"/>
            <w:tcBorders>
              <w:top w:val="nil"/>
              <w:bottom w:val="nil"/>
            </w:tcBorders>
          </w:tcPr>
          <w:p w:rsidR="006A2EDF" w:rsidRDefault="00B74A98">
            <w:pPr>
              <w:pStyle w:val="TableParagraph"/>
              <w:tabs>
                <w:tab w:val="left" w:pos="1161"/>
                <w:tab w:val="left" w:pos="3342"/>
                <w:tab w:val="left" w:pos="4838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образ,</w:t>
            </w:r>
            <w:r>
              <w:rPr>
                <w:sz w:val="28"/>
              </w:rPr>
              <w:tab/>
              <w:t>мемориальный,</w:t>
            </w:r>
            <w:r>
              <w:rPr>
                <w:sz w:val="28"/>
              </w:rPr>
              <w:tab/>
              <w:t>имеющий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знаковую</w:t>
            </w:r>
            <w:proofErr w:type="gramEnd"/>
          </w:p>
        </w:tc>
        <w:tc>
          <w:tcPr>
            <w:tcW w:w="4395" w:type="dxa"/>
            <w:gridSpan w:val="4"/>
            <w:tcBorders>
              <w:top w:val="nil"/>
              <w:bottom w:val="nil"/>
            </w:tcBorders>
          </w:tcPr>
          <w:p w:rsidR="006A2EDF" w:rsidRDefault="006A2EDF">
            <w:pPr>
              <w:pStyle w:val="TableParagraph"/>
              <w:tabs>
                <w:tab w:val="left" w:pos="2093"/>
                <w:tab w:val="left" w:pos="2665"/>
              </w:tabs>
              <w:spacing w:line="302" w:lineRule="exact"/>
              <w:rPr>
                <w:sz w:val="28"/>
              </w:rPr>
            </w:pPr>
          </w:p>
        </w:tc>
      </w:tr>
      <w:tr w:rsidR="006A2EDF">
        <w:trPr>
          <w:trHeight w:val="322"/>
        </w:trPr>
        <w:tc>
          <w:tcPr>
            <w:tcW w:w="6093" w:type="dxa"/>
            <w:tcBorders>
              <w:top w:val="nil"/>
              <w:bottom w:val="nil"/>
            </w:tcBorders>
          </w:tcPr>
          <w:p w:rsidR="006A2EDF" w:rsidRDefault="00B74A98">
            <w:pPr>
              <w:pStyle w:val="TableParagraph"/>
              <w:tabs>
                <w:tab w:val="left" w:pos="1880"/>
                <w:tab w:val="left" w:pos="3766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условность,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замученный</w:t>
            </w:r>
            <w:proofErr w:type="gram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  <w:t>абстрагированный</w:t>
            </w:r>
          </w:p>
        </w:tc>
        <w:tc>
          <w:tcPr>
            <w:tcW w:w="4395" w:type="dxa"/>
            <w:gridSpan w:val="4"/>
            <w:tcBorders>
              <w:top w:val="nil"/>
              <w:bottom w:val="nil"/>
            </w:tcBorders>
          </w:tcPr>
          <w:p w:rsidR="006A2EDF" w:rsidRDefault="006A2EDF">
            <w:pPr>
              <w:pStyle w:val="TableParagraph"/>
              <w:tabs>
                <w:tab w:val="left" w:pos="2956"/>
              </w:tabs>
              <w:spacing w:line="303" w:lineRule="exact"/>
              <w:rPr>
                <w:sz w:val="28"/>
              </w:rPr>
            </w:pPr>
          </w:p>
        </w:tc>
      </w:tr>
      <w:tr w:rsidR="006A2EDF">
        <w:trPr>
          <w:trHeight w:val="322"/>
        </w:trPr>
        <w:tc>
          <w:tcPr>
            <w:tcW w:w="6093" w:type="dxa"/>
            <w:tcBorders>
              <w:top w:val="nil"/>
              <w:bottom w:val="nil"/>
            </w:tcBorders>
          </w:tcPr>
          <w:p w:rsidR="006A2EDF" w:rsidRDefault="00B74A98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 xml:space="preserve">образ, общечеловеческая формула, взывающая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</w:tc>
        <w:tc>
          <w:tcPr>
            <w:tcW w:w="4395" w:type="dxa"/>
            <w:gridSpan w:val="4"/>
            <w:tcBorders>
              <w:top w:val="nil"/>
              <w:bottom w:val="nil"/>
            </w:tcBorders>
          </w:tcPr>
          <w:p w:rsidR="006A2EDF" w:rsidRDefault="006A2EDF">
            <w:pPr>
              <w:pStyle w:val="TableParagraph"/>
              <w:spacing w:line="303" w:lineRule="exact"/>
              <w:rPr>
                <w:b/>
                <w:sz w:val="28"/>
              </w:rPr>
            </w:pPr>
          </w:p>
        </w:tc>
      </w:tr>
      <w:tr w:rsidR="006A2EDF">
        <w:trPr>
          <w:trHeight w:val="322"/>
        </w:trPr>
        <w:tc>
          <w:tcPr>
            <w:tcW w:w="6093" w:type="dxa"/>
            <w:tcBorders>
              <w:top w:val="nil"/>
            </w:tcBorders>
          </w:tcPr>
          <w:p w:rsidR="006A2EDF" w:rsidRDefault="00B74A98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состраданию и защите</w:t>
            </w:r>
          </w:p>
        </w:tc>
        <w:tc>
          <w:tcPr>
            <w:tcW w:w="4395" w:type="dxa"/>
            <w:gridSpan w:val="4"/>
            <w:tcBorders>
              <w:top w:val="nil"/>
            </w:tcBorders>
          </w:tcPr>
          <w:p w:rsidR="006A2EDF" w:rsidRDefault="006A2EDF">
            <w:pPr>
              <w:pStyle w:val="TableParagraph"/>
              <w:spacing w:line="303" w:lineRule="exact"/>
              <w:rPr>
                <w:b/>
                <w:sz w:val="28"/>
              </w:rPr>
            </w:pPr>
          </w:p>
        </w:tc>
      </w:tr>
      <w:tr w:rsidR="006A2EDF">
        <w:trPr>
          <w:trHeight w:val="789"/>
        </w:trPr>
        <w:tc>
          <w:tcPr>
            <w:tcW w:w="6093" w:type="dxa"/>
          </w:tcPr>
          <w:p w:rsidR="006A2EDF" w:rsidRDefault="00B74A98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</w:p>
          <w:p w:rsidR="006A2EDF" w:rsidRDefault="00B74A98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«Сломленный»</w:t>
            </w:r>
          </w:p>
        </w:tc>
        <w:tc>
          <w:tcPr>
            <w:tcW w:w="4396" w:type="dxa"/>
            <w:gridSpan w:val="4"/>
          </w:tcPr>
          <w:p w:rsidR="006A2EDF" w:rsidRDefault="00B74A98">
            <w:pPr>
              <w:pStyle w:val="TableParagraph"/>
              <w:ind w:right="19"/>
              <w:rPr>
                <w:sz w:val="28"/>
              </w:rPr>
            </w:pPr>
            <w:r>
              <w:rPr>
                <w:b/>
                <w:sz w:val="28"/>
              </w:rPr>
              <w:t xml:space="preserve">2 балла </w:t>
            </w:r>
            <w:r>
              <w:rPr>
                <w:sz w:val="28"/>
              </w:rPr>
              <w:t>(если к названию подводят определения)</w:t>
            </w:r>
          </w:p>
        </w:tc>
      </w:tr>
      <w:tr w:rsidR="006A2EDF">
        <w:trPr>
          <w:trHeight w:val="3861"/>
        </w:trPr>
        <w:tc>
          <w:tcPr>
            <w:tcW w:w="6093" w:type="dxa"/>
          </w:tcPr>
          <w:p w:rsidR="006A2EDF" w:rsidRDefault="00B74A98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Пояснение</w:t>
            </w:r>
          </w:p>
          <w:p w:rsidR="006A2EDF" w:rsidRDefault="00B74A98">
            <w:pPr>
              <w:pStyle w:val="TableParagraph"/>
              <w:spacing w:before="1" w:line="322" w:lineRule="exact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абстрактная, схематичная, но именно поэтому оголено чувство, отражающее боль и страдание. Обобщенный образ воспринимается ярко, однозначно, обостренно. Справка. Авторское название: «Памятник погибшим от насилия». Тема войны, смерти, горя и страдания была для </w:t>
            </w:r>
            <w:proofErr w:type="spellStart"/>
            <w:r>
              <w:rPr>
                <w:sz w:val="28"/>
              </w:rPr>
              <w:t>Сидура</w:t>
            </w:r>
            <w:proofErr w:type="spellEnd"/>
            <w:r>
              <w:rPr>
                <w:sz w:val="28"/>
              </w:rPr>
              <w:t xml:space="preserve"> одной из важнейших. Поэтому в его творчестве значительное место занимает жанр мемориальной и надгробной скульптуры. Памятник 1965; поставлен на центральной площади </w:t>
            </w:r>
            <w:proofErr w:type="spellStart"/>
            <w:r>
              <w:rPr>
                <w:sz w:val="28"/>
              </w:rPr>
              <w:t>Касселя</w:t>
            </w:r>
            <w:proofErr w:type="spellEnd"/>
            <w:r>
              <w:rPr>
                <w:sz w:val="28"/>
              </w:rPr>
              <w:t xml:space="preserve"> в Германии.</w:t>
            </w:r>
          </w:p>
        </w:tc>
        <w:tc>
          <w:tcPr>
            <w:tcW w:w="1658" w:type="dxa"/>
            <w:tcBorders>
              <w:right w:val="nil"/>
            </w:tcBorders>
          </w:tcPr>
          <w:p w:rsidR="006A2EDF" w:rsidRDefault="00B74A98">
            <w:pPr>
              <w:pStyle w:val="TableParagraph"/>
              <w:tabs>
                <w:tab w:val="left" w:pos="829"/>
              </w:tabs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1-3</w:t>
            </w:r>
            <w:r>
              <w:rPr>
                <w:b/>
                <w:sz w:val="28"/>
              </w:rPr>
              <w:tab/>
              <w:t>балла</w:t>
            </w:r>
          </w:p>
          <w:p w:rsidR="006A2EDF" w:rsidRDefault="00B74A98">
            <w:pPr>
              <w:pStyle w:val="TableParagraph"/>
              <w:ind w:right="280"/>
              <w:rPr>
                <w:sz w:val="28"/>
              </w:rPr>
            </w:pPr>
            <w:r>
              <w:rPr>
                <w:sz w:val="28"/>
              </w:rPr>
              <w:t>пояснения сведения)</w:t>
            </w: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6A2EDF" w:rsidRDefault="006A2EDF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6A2EDF" w:rsidRDefault="00B74A98">
            <w:pPr>
              <w:pStyle w:val="TableParagraph"/>
              <w:ind w:left="97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63" w:type="dxa"/>
            <w:tcBorders>
              <w:left w:val="nil"/>
              <w:right w:val="nil"/>
            </w:tcBorders>
          </w:tcPr>
          <w:p w:rsidR="006A2EDF" w:rsidRDefault="00B74A98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proofErr w:type="gramStart"/>
            <w:r>
              <w:rPr>
                <w:sz w:val="28"/>
              </w:rPr>
              <w:t>(за</w:t>
            </w:r>
            <w:proofErr w:type="gramEnd"/>
          </w:p>
        </w:tc>
        <w:tc>
          <w:tcPr>
            <w:tcW w:w="2126" w:type="dxa"/>
            <w:tcBorders>
              <w:left w:val="nil"/>
            </w:tcBorders>
          </w:tcPr>
          <w:p w:rsidR="006A2EDF" w:rsidRDefault="00B74A98">
            <w:pPr>
              <w:pStyle w:val="TableParagraph"/>
              <w:ind w:left="31" w:right="81" w:firstLine="289"/>
              <w:rPr>
                <w:sz w:val="28"/>
              </w:rPr>
            </w:pPr>
            <w:r>
              <w:rPr>
                <w:sz w:val="28"/>
              </w:rPr>
              <w:t xml:space="preserve">развернутость </w:t>
            </w:r>
            <w:proofErr w:type="gramStart"/>
            <w:r>
              <w:rPr>
                <w:sz w:val="28"/>
              </w:rPr>
              <w:t>дополнительные</w:t>
            </w:r>
            <w:proofErr w:type="gramEnd"/>
          </w:p>
        </w:tc>
      </w:tr>
    </w:tbl>
    <w:p w:rsidR="006A2EDF" w:rsidRDefault="006A2EDF">
      <w:pPr>
        <w:pStyle w:val="a3"/>
        <w:rPr>
          <w:b/>
          <w:sz w:val="20"/>
        </w:rPr>
      </w:pPr>
    </w:p>
    <w:p w:rsidR="006A2EDF" w:rsidRDefault="006A2EDF">
      <w:pPr>
        <w:pStyle w:val="a3"/>
        <w:rPr>
          <w:b/>
          <w:sz w:val="20"/>
        </w:rPr>
      </w:pPr>
    </w:p>
    <w:p w:rsidR="006A2EDF" w:rsidRDefault="006A2EDF">
      <w:pPr>
        <w:pStyle w:val="a3"/>
        <w:rPr>
          <w:b/>
          <w:sz w:val="20"/>
        </w:rPr>
      </w:pPr>
    </w:p>
    <w:p w:rsidR="006A2EDF" w:rsidRDefault="006A2EDF">
      <w:pPr>
        <w:pStyle w:val="a3"/>
        <w:rPr>
          <w:b/>
          <w:sz w:val="20"/>
        </w:rPr>
      </w:pPr>
    </w:p>
    <w:p w:rsidR="006A2EDF" w:rsidRDefault="009F60FD">
      <w:pPr>
        <w:pStyle w:val="a3"/>
        <w:spacing w:before="8"/>
        <w:rPr>
          <w:b/>
          <w:sz w:val="20"/>
        </w:rPr>
      </w:pPr>
      <w:r w:rsidRPr="001F21FF">
        <w:rPr>
          <w:sz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margin-left:36.25pt;margin-top:7.5pt;width:435.5pt;height:41.2pt;z-index:251653120;mso-position-horizontal-relative:page" filled="f" strokeweight=".48pt">
            <v:textbox inset="0,0,0,0">
              <w:txbxContent>
                <w:p w:rsidR="006A2EDF" w:rsidRDefault="006A2EDF" w:rsidP="009F60FD"/>
                <w:p w:rsidR="009F60FD" w:rsidRPr="009F60FD" w:rsidRDefault="009F60FD" w:rsidP="009F60FD"/>
              </w:txbxContent>
            </v:textbox>
            <w10:wrap anchorx="page"/>
          </v:shape>
        </w:pict>
      </w:r>
    </w:p>
    <w:p w:rsidR="006A2EDF" w:rsidRDefault="00B74A98">
      <w:pPr>
        <w:spacing w:before="89" w:after="2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E1222F">
        <w:rPr>
          <w:b/>
          <w:sz w:val="28"/>
        </w:rPr>
        <w:t>3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p w:rsidR="006A2EDF" w:rsidRDefault="00B74A98">
      <w:pPr>
        <w:pStyle w:val="Heading1"/>
        <w:spacing w:line="319" w:lineRule="exact"/>
      </w:pPr>
      <w:r>
        <w:t>Критерии оценки:</w:t>
      </w:r>
    </w:p>
    <w:p w:rsidR="006A2EDF" w:rsidRDefault="00B74A98">
      <w:pPr>
        <w:pStyle w:val="a4"/>
        <w:numPr>
          <w:ilvl w:val="0"/>
          <w:numId w:val="5"/>
        </w:numPr>
        <w:tabs>
          <w:tab w:val="left" w:pos="455"/>
        </w:tabs>
        <w:ind w:right="307" w:firstLine="0"/>
        <w:rPr>
          <w:sz w:val="28"/>
        </w:rPr>
      </w:pPr>
      <w:r>
        <w:rPr>
          <w:sz w:val="28"/>
        </w:rPr>
        <w:t xml:space="preserve">Участник правильно соотносит имя автора и название произведения искусства. Каждая пара – 2 балла. (В ответе – </w:t>
      </w:r>
      <w:r>
        <w:rPr>
          <w:b/>
          <w:sz w:val="28"/>
        </w:rPr>
        <w:t>18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.)</w:t>
      </w:r>
    </w:p>
    <w:p w:rsidR="006A2EDF" w:rsidRDefault="00B74A98">
      <w:pPr>
        <w:pStyle w:val="a4"/>
        <w:numPr>
          <w:ilvl w:val="0"/>
          <w:numId w:val="5"/>
        </w:numPr>
        <w:tabs>
          <w:tab w:val="left" w:pos="381"/>
        </w:tabs>
        <w:spacing w:line="321" w:lineRule="exact"/>
        <w:ind w:left="380" w:hanging="280"/>
        <w:rPr>
          <w:sz w:val="28"/>
        </w:rPr>
      </w:pPr>
      <w:r>
        <w:rPr>
          <w:sz w:val="28"/>
        </w:rPr>
        <w:t xml:space="preserve">Участник правильно определяет вид искусства – 1 балл. (В ответе – </w:t>
      </w:r>
      <w:r>
        <w:rPr>
          <w:b/>
          <w:sz w:val="28"/>
        </w:rPr>
        <w:t>9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.)</w:t>
      </w:r>
    </w:p>
    <w:p w:rsidR="006A2EDF" w:rsidRDefault="00B74A98">
      <w:pPr>
        <w:pStyle w:val="a4"/>
        <w:numPr>
          <w:ilvl w:val="0"/>
          <w:numId w:val="5"/>
        </w:numPr>
        <w:tabs>
          <w:tab w:val="left" w:pos="460"/>
        </w:tabs>
        <w:ind w:right="301" w:firstLine="0"/>
        <w:jc w:val="both"/>
        <w:rPr>
          <w:sz w:val="28"/>
        </w:rPr>
      </w:pPr>
      <w:r>
        <w:rPr>
          <w:sz w:val="28"/>
        </w:rPr>
        <w:t xml:space="preserve">Участник правильно, без ошибок и по аналогии заполняет оставшуюся строку таблицы – </w:t>
      </w:r>
      <w:r>
        <w:rPr>
          <w:b/>
          <w:sz w:val="28"/>
        </w:rPr>
        <w:t>3 балла</w:t>
      </w:r>
      <w:r>
        <w:rPr>
          <w:sz w:val="28"/>
        </w:rPr>
        <w:t>. Комментарий: расширение ответа в данном задании не предусматривается.</w:t>
      </w:r>
    </w:p>
    <w:p w:rsidR="006A2EDF" w:rsidRDefault="00B74A98">
      <w:pPr>
        <w:pStyle w:val="Heading1"/>
        <w:spacing w:before="1"/>
      </w:pPr>
      <w:r>
        <w:t>Ит</w:t>
      </w:r>
      <w:r w:rsidR="00E1222F">
        <w:t>о</w:t>
      </w:r>
      <w:r>
        <w:t>го: 30 баллов.</w:t>
      </w:r>
    </w:p>
    <w:p w:rsidR="009F60FD" w:rsidRDefault="009F60FD">
      <w:pPr>
        <w:pStyle w:val="Heading1"/>
        <w:spacing w:before="1"/>
      </w:pPr>
    </w:p>
    <w:p w:rsidR="006A2EDF" w:rsidRDefault="00B74A98">
      <w:pPr>
        <w:spacing w:before="63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E1222F">
        <w:rPr>
          <w:b/>
          <w:sz w:val="28"/>
        </w:rPr>
        <w:t>4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p w:rsidR="006A2EDF" w:rsidRDefault="00B74A98">
      <w:pPr>
        <w:pStyle w:val="Heading1"/>
        <w:spacing w:line="288" w:lineRule="exact"/>
      </w:pPr>
      <w:r>
        <w:t>Критерии оценки:</w:t>
      </w:r>
    </w:p>
    <w:p w:rsidR="006A2EDF" w:rsidRDefault="00B74A98">
      <w:pPr>
        <w:pStyle w:val="a4"/>
        <w:numPr>
          <w:ilvl w:val="0"/>
          <w:numId w:val="3"/>
        </w:numPr>
        <w:tabs>
          <w:tab w:val="left" w:pos="451"/>
        </w:tabs>
        <w:spacing w:line="319" w:lineRule="exact"/>
        <w:ind w:hanging="350"/>
        <w:rPr>
          <w:b/>
          <w:sz w:val="28"/>
        </w:rPr>
      </w:pPr>
      <w:proofErr w:type="gramStart"/>
      <w:r>
        <w:rPr>
          <w:sz w:val="28"/>
        </w:rPr>
        <w:t>Участник</w:t>
      </w:r>
      <w:proofErr w:type="gramEnd"/>
      <w:r>
        <w:rPr>
          <w:sz w:val="28"/>
        </w:rPr>
        <w:t xml:space="preserve"> верно определяет объединяющее основание – </w:t>
      </w:r>
      <w:r>
        <w:rPr>
          <w:b/>
          <w:sz w:val="28"/>
        </w:rPr>
        <w:t>3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балла.</w:t>
      </w:r>
    </w:p>
    <w:p w:rsidR="006A2EDF" w:rsidRDefault="00B74A98">
      <w:pPr>
        <w:pStyle w:val="a4"/>
        <w:numPr>
          <w:ilvl w:val="0"/>
          <w:numId w:val="3"/>
        </w:numPr>
        <w:tabs>
          <w:tab w:val="left" w:pos="376"/>
        </w:tabs>
        <w:ind w:left="100" w:right="294" w:firstLine="0"/>
        <w:rPr>
          <w:sz w:val="28"/>
        </w:rPr>
      </w:pPr>
      <w:r>
        <w:rPr>
          <w:sz w:val="28"/>
        </w:rPr>
        <w:t>Участник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подписывает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сооружения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элементы.</w:t>
      </w:r>
      <w:r>
        <w:rPr>
          <w:spacing w:val="-5"/>
          <w:sz w:val="28"/>
        </w:rPr>
        <w:t xml:space="preserve"> </w:t>
      </w:r>
      <w:r>
        <w:rPr>
          <w:sz w:val="28"/>
        </w:rPr>
        <w:t>Каждая</w:t>
      </w:r>
      <w:r>
        <w:rPr>
          <w:spacing w:val="-9"/>
          <w:sz w:val="28"/>
        </w:rPr>
        <w:t xml:space="preserve"> </w:t>
      </w:r>
      <w:r>
        <w:rPr>
          <w:sz w:val="28"/>
        </w:rPr>
        <w:t>пара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2 балла </w:t>
      </w:r>
      <w:r>
        <w:rPr>
          <w:sz w:val="28"/>
        </w:rPr>
        <w:t xml:space="preserve">(В ответе – </w:t>
      </w:r>
      <w:r>
        <w:rPr>
          <w:b/>
          <w:sz w:val="28"/>
        </w:rPr>
        <w:t>16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).</w:t>
      </w:r>
    </w:p>
    <w:p w:rsidR="006A2EDF" w:rsidRDefault="00B74A98">
      <w:pPr>
        <w:pStyle w:val="a4"/>
        <w:numPr>
          <w:ilvl w:val="0"/>
          <w:numId w:val="3"/>
        </w:numPr>
        <w:tabs>
          <w:tab w:val="left" w:pos="381"/>
        </w:tabs>
        <w:spacing w:line="321" w:lineRule="exact"/>
        <w:ind w:left="380" w:hanging="280"/>
        <w:rPr>
          <w:b/>
          <w:sz w:val="28"/>
        </w:rPr>
      </w:pPr>
      <w:r>
        <w:rPr>
          <w:sz w:val="28"/>
        </w:rPr>
        <w:t xml:space="preserve">Участник правильно характеризует эпоху, регион – </w:t>
      </w:r>
      <w:r>
        <w:rPr>
          <w:b/>
          <w:sz w:val="28"/>
        </w:rPr>
        <w:t>3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балла.</w:t>
      </w:r>
    </w:p>
    <w:p w:rsidR="006A2EDF" w:rsidRDefault="00B74A98">
      <w:pPr>
        <w:pStyle w:val="a4"/>
        <w:numPr>
          <w:ilvl w:val="0"/>
          <w:numId w:val="2"/>
        </w:numPr>
        <w:tabs>
          <w:tab w:val="left" w:pos="371"/>
        </w:tabs>
        <w:spacing w:line="322" w:lineRule="exact"/>
        <w:ind w:hanging="270"/>
        <w:rPr>
          <w:sz w:val="28"/>
        </w:rPr>
      </w:pPr>
      <w:r>
        <w:rPr>
          <w:sz w:val="28"/>
        </w:rPr>
        <w:t>Участник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1"/>
          <w:sz w:val="28"/>
        </w:rPr>
        <w:t xml:space="preserve"> </w:t>
      </w:r>
      <w:r>
        <w:rPr>
          <w:sz w:val="28"/>
        </w:rPr>
        <w:t>формулирует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особенность</w:t>
      </w:r>
    </w:p>
    <w:p w:rsidR="006A2EDF" w:rsidRDefault="00B74A98">
      <w:pPr>
        <w:spacing w:line="322" w:lineRule="exact"/>
        <w:ind w:left="100"/>
        <w:rPr>
          <w:b/>
          <w:sz w:val="28"/>
        </w:rPr>
      </w:pPr>
      <w:r>
        <w:rPr>
          <w:sz w:val="28"/>
        </w:rPr>
        <w:t xml:space="preserve">– </w:t>
      </w:r>
      <w:r>
        <w:rPr>
          <w:b/>
          <w:sz w:val="28"/>
        </w:rPr>
        <w:t xml:space="preserve">2 балла. </w:t>
      </w:r>
      <w:r>
        <w:rPr>
          <w:sz w:val="28"/>
        </w:rPr>
        <w:t xml:space="preserve">Всего </w:t>
      </w:r>
      <w:r>
        <w:rPr>
          <w:b/>
          <w:sz w:val="28"/>
        </w:rPr>
        <w:t>8 баллов.</w:t>
      </w:r>
    </w:p>
    <w:p w:rsidR="006A2EDF" w:rsidRDefault="00B74A98">
      <w:pPr>
        <w:pStyle w:val="Heading1"/>
        <w:spacing w:before="4"/>
      </w:pPr>
      <w:r>
        <w:t>Итого: 30 баллов.</w:t>
      </w:r>
    </w:p>
    <w:p w:rsidR="00E1222F" w:rsidRDefault="00E1222F">
      <w:pPr>
        <w:pStyle w:val="Heading1"/>
        <w:spacing w:before="4"/>
      </w:pPr>
    </w:p>
    <w:p w:rsidR="006A2EDF" w:rsidRDefault="00B74A98">
      <w:pPr>
        <w:tabs>
          <w:tab w:val="left" w:pos="3276"/>
        </w:tabs>
        <w:spacing w:before="67"/>
        <w:ind w:left="100" w:right="296"/>
        <w:rPr>
          <w:b/>
          <w:sz w:val="28"/>
        </w:rPr>
      </w:pPr>
      <w:r>
        <w:rPr>
          <w:b/>
          <w:sz w:val="28"/>
        </w:rPr>
        <w:t xml:space="preserve">Задание  </w:t>
      </w:r>
      <w:r w:rsidR="00E1222F">
        <w:rPr>
          <w:b/>
          <w:sz w:val="28"/>
        </w:rPr>
        <w:t xml:space="preserve">5 </w:t>
      </w:r>
      <w:r>
        <w:rPr>
          <w:b/>
          <w:sz w:val="28"/>
        </w:rPr>
        <w:t>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50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б</w:t>
      </w:r>
      <w:r>
        <w:rPr>
          <w:b/>
          <w:sz w:val="28"/>
        </w:rPr>
        <w:t>).</w:t>
      </w:r>
      <w:r>
        <w:rPr>
          <w:b/>
          <w:sz w:val="28"/>
        </w:rPr>
        <w:tab/>
        <w:t>Рассмотрите и проанализируйте произведение мирового искусства.</w:t>
      </w:r>
    </w:p>
    <w:p w:rsidR="006A2EDF" w:rsidRDefault="00B74A98">
      <w:pPr>
        <w:spacing w:before="65" w:line="319" w:lineRule="exact"/>
        <w:ind w:left="100"/>
        <w:rPr>
          <w:b/>
          <w:sz w:val="28"/>
        </w:rPr>
      </w:pPr>
      <w:r>
        <w:rPr>
          <w:b/>
          <w:sz w:val="28"/>
        </w:rPr>
        <w:t>Анализ ответа. Оценка.</w:t>
      </w:r>
    </w:p>
    <w:p w:rsidR="006A2EDF" w:rsidRDefault="00B74A98">
      <w:pPr>
        <w:pStyle w:val="a4"/>
        <w:numPr>
          <w:ilvl w:val="1"/>
          <w:numId w:val="2"/>
        </w:numPr>
        <w:tabs>
          <w:tab w:val="left" w:pos="821"/>
        </w:tabs>
        <w:ind w:right="294" w:hanging="360"/>
        <w:rPr>
          <w:b/>
          <w:sz w:val="28"/>
        </w:rPr>
      </w:pPr>
      <w:r>
        <w:rPr>
          <w:sz w:val="28"/>
        </w:rPr>
        <w:t xml:space="preserve">Участник правильно называет автора и название произведения. По 2 балла за каждое правильное - </w:t>
      </w:r>
      <w:r>
        <w:rPr>
          <w:b/>
          <w:sz w:val="28"/>
        </w:rPr>
        <w:t>всего 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балла.</w:t>
      </w:r>
    </w:p>
    <w:p w:rsidR="006A2EDF" w:rsidRDefault="00B74A98">
      <w:pPr>
        <w:pStyle w:val="a4"/>
        <w:numPr>
          <w:ilvl w:val="1"/>
          <w:numId w:val="2"/>
        </w:numPr>
        <w:tabs>
          <w:tab w:val="left" w:pos="821"/>
        </w:tabs>
        <w:ind w:right="301" w:hanging="360"/>
        <w:rPr>
          <w:b/>
          <w:sz w:val="28"/>
        </w:rPr>
      </w:pPr>
      <w:r>
        <w:rPr>
          <w:sz w:val="28"/>
        </w:rPr>
        <w:t xml:space="preserve">Участник правильно описывает композиционное построение работы, и основные функции – по 2 балла. </w:t>
      </w:r>
      <w:r>
        <w:rPr>
          <w:b/>
          <w:sz w:val="28"/>
        </w:rPr>
        <w:t>10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баллов.</w:t>
      </w:r>
    </w:p>
    <w:p w:rsidR="006A2EDF" w:rsidRDefault="00B74A98">
      <w:pPr>
        <w:pStyle w:val="a4"/>
        <w:numPr>
          <w:ilvl w:val="1"/>
          <w:numId w:val="2"/>
        </w:numPr>
        <w:tabs>
          <w:tab w:val="left" w:pos="821"/>
        </w:tabs>
        <w:spacing w:line="242" w:lineRule="auto"/>
        <w:ind w:right="300" w:hanging="360"/>
        <w:rPr>
          <w:b/>
          <w:sz w:val="28"/>
        </w:rPr>
      </w:pPr>
      <w:r>
        <w:rPr>
          <w:sz w:val="28"/>
        </w:rPr>
        <w:t xml:space="preserve">Участник правильно расставляет акценты на детали композиции и определяет их функции – по 2 балла. </w:t>
      </w:r>
      <w:r>
        <w:rPr>
          <w:b/>
          <w:sz w:val="28"/>
        </w:rPr>
        <w:t>14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баллов.</w:t>
      </w:r>
    </w:p>
    <w:p w:rsidR="006A2EDF" w:rsidRDefault="00B74A98">
      <w:pPr>
        <w:pStyle w:val="a4"/>
        <w:numPr>
          <w:ilvl w:val="1"/>
          <w:numId w:val="2"/>
        </w:numPr>
        <w:tabs>
          <w:tab w:val="left" w:pos="821"/>
        </w:tabs>
        <w:spacing w:line="242" w:lineRule="auto"/>
        <w:ind w:right="294" w:hanging="360"/>
        <w:rPr>
          <w:b/>
          <w:sz w:val="28"/>
        </w:rPr>
      </w:pPr>
      <w:r>
        <w:rPr>
          <w:sz w:val="28"/>
        </w:rPr>
        <w:t xml:space="preserve">Участник правильно определяет и описывает общее настроение картины. </w:t>
      </w:r>
      <w:r>
        <w:rPr>
          <w:b/>
          <w:sz w:val="28"/>
        </w:rPr>
        <w:t>6 баллов.</w:t>
      </w:r>
    </w:p>
    <w:p w:rsidR="006A2EDF" w:rsidRDefault="00B74A98">
      <w:pPr>
        <w:pStyle w:val="a4"/>
        <w:numPr>
          <w:ilvl w:val="1"/>
          <w:numId w:val="2"/>
        </w:numPr>
        <w:tabs>
          <w:tab w:val="left" w:pos="821"/>
        </w:tabs>
        <w:ind w:right="294" w:hanging="360"/>
        <w:rPr>
          <w:b/>
          <w:sz w:val="28"/>
        </w:rPr>
      </w:pPr>
      <w:r>
        <w:rPr>
          <w:sz w:val="28"/>
        </w:rPr>
        <w:t xml:space="preserve">Участник указывает произведения бытового жанра других авторов. По 2 балла за каждое верное называние. </w:t>
      </w: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баллов.</w:t>
      </w:r>
    </w:p>
    <w:p w:rsidR="006A2EDF" w:rsidRDefault="00B74A98">
      <w:pPr>
        <w:pStyle w:val="a4"/>
        <w:numPr>
          <w:ilvl w:val="1"/>
          <w:numId w:val="2"/>
        </w:numPr>
        <w:tabs>
          <w:tab w:val="left" w:pos="821"/>
        </w:tabs>
        <w:ind w:right="299" w:hanging="360"/>
        <w:rPr>
          <w:b/>
          <w:sz w:val="28"/>
        </w:rPr>
      </w:pPr>
      <w:r>
        <w:rPr>
          <w:sz w:val="28"/>
        </w:rPr>
        <w:t xml:space="preserve">Участник указывает другие произведения автора. По 2 балла за каждое верное называние. </w:t>
      </w:r>
      <w:r>
        <w:rPr>
          <w:b/>
          <w:sz w:val="28"/>
        </w:rPr>
        <w:t>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баллов.</w:t>
      </w:r>
    </w:p>
    <w:p w:rsidR="006A2EDF" w:rsidRDefault="00B74A98">
      <w:pPr>
        <w:pStyle w:val="Heading1"/>
        <w:ind w:left="820"/>
      </w:pPr>
      <w:r>
        <w:t>Максимальный балл 50 баллов.</w:t>
      </w:r>
    </w:p>
    <w:p w:rsidR="006A2EDF" w:rsidRDefault="006A2EDF">
      <w:pPr>
        <w:pStyle w:val="a3"/>
        <w:rPr>
          <w:b/>
          <w:sz w:val="30"/>
        </w:rPr>
      </w:pPr>
    </w:p>
    <w:p w:rsidR="006A2EDF" w:rsidRDefault="006A2EDF">
      <w:pPr>
        <w:pStyle w:val="a3"/>
        <w:spacing w:before="6"/>
        <w:rPr>
          <w:b/>
          <w:sz w:val="24"/>
        </w:rPr>
      </w:pPr>
    </w:p>
    <w:sectPr w:rsidR="006A2EDF" w:rsidSect="006A2EDF">
      <w:footerReference w:type="default" r:id="rId7"/>
      <w:pgSz w:w="11910" w:h="16840"/>
      <w:pgMar w:top="480" w:right="420" w:bottom="1240" w:left="620" w:header="0" w:footer="9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D0E" w:rsidRDefault="00217D0E" w:rsidP="006A2EDF">
      <w:r>
        <w:separator/>
      </w:r>
    </w:p>
  </w:endnote>
  <w:endnote w:type="continuationSeparator" w:id="0">
    <w:p w:rsidR="00217D0E" w:rsidRDefault="00217D0E" w:rsidP="006A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DF" w:rsidRDefault="001F21FF">
    <w:pPr>
      <w:pStyle w:val="a3"/>
      <w:spacing w:line="14" w:lineRule="auto"/>
      <w:rPr>
        <w:sz w:val="20"/>
      </w:rPr>
    </w:pPr>
    <w:r w:rsidRPr="001F21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1.4pt;margin-top:778.1pt;width:10pt;height:15.3pt;z-index:-251658752;mso-position-horizontal-relative:page;mso-position-vertical-relative:page" filled="f" stroked="f">
          <v:textbox inset="0,0,0,0">
            <w:txbxContent>
              <w:p w:rsidR="006A2EDF" w:rsidRDefault="001F21FF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74A9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60FD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D0E" w:rsidRDefault="00217D0E" w:rsidP="006A2EDF">
      <w:r>
        <w:separator/>
      </w:r>
    </w:p>
  </w:footnote>
  <w:footnote w:type="continuationSeparator" w:id="0">
    <w:p w:rsidR="00217D0E" w:rsidRDefault="00217D0E" w:rsidP="006A2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94110"/>
    <w:multiLevelType w:val="hybridMultilevel"/>
    <w:tmpl w:val="81EEF22A"/>
    <w:lvl w:ilvl="0" w:tplc="F26A84E2">
      <w:start w:val="1"/>
      <w:numFmt w:val="decimal"/>
      <w:lvlText w:val="%1."/>
      <w:lvlJc w:val="left"/>
      <w:pPr>
        <w:ind w:left="100" w:hanging="35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A1C0BF0">
      <w:start w:val="1"/>
      <w:numFmt w:val="decimal"/>
      <w:lvlText w:val="%2)"/>
      <w:lvlJc w:val="left"/>
      <w:pPr>
        <w:ind w:left="100" w:hanging="40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3A44CDEC">
      <w:numFmt w:val="bullet"/>
      <w:lvlText w:val="•"/>
      <w:lvlJc w:val="left"/>
      <w:pPr>
        <w:ind w:left="2253" w:hanging="401"/>
      </w:pPr>
      <w:rPr>
        <w:rFonts w:hint="default"/>
        <w:lang w:val="ru-RU" w:eastAsia="ru-RU" w:bidi="ru-RU"/>
      </w:rPr>
    </w:lvl>
    <w:lvl w:ilvl="3" w:tplc="647A0F96">
      <w:numFmt w:val="bullet"/>
      <w:lvlText w:val="•"/>
      <w:lvlJc w:val="left"/>
      <w:pPr>
        <w:ind w:left="3329" w:hanging="401"/>
      </w:pPr>
      <w:rPr>
        <w:rFonts w:hint="default"/>
        <w:lang w:val="ru-RU" w:eastAsia="ru-RU" w:bidi="ru-RU"/>
      </w:rPr>
    </w:lvl>
    <w:lvl w:ilvl="4" w:tplc="71F40634">
      <w:numFmt w:val="bullet"/>
      <w:lvlText w:val="•"/>
      <w:lvlJc w:val="left"/>
      <w:pPr>
        <w:ind w:left="4406" w:hanging="401"/>
      </w:pPr>
      <w:rPr>
        <w:rFonts w:hint="default"/>
        <w:lang w:val="ru-RU" w:eastAsia="ru-RU" w:bidi="ru-RU"/>
      </w:rPr>
    </w:lvl>
    <w:lvl w:ilvl="5" w:tplc="54F0F8AA">
      <w:numFmt w:val="bullet"/>
      <w:lvlText w:val="•"/>
      <w:lvlJc w:val="left"/>
      <w:pPr>
        <w:ind w:left="5483" w:hanging="401"/>
      </w:pPr>
      <w:rPr>
        <w:rFonts w:hint="default"/>
        <w:lang w:val="ru-RU" w:eastAsia="ru-RU" w:bidi="ru-RU"/>
      </w:rPr>
    </w:lvl>
    <w:lvl w:ilvl="6" w:tplc="2F44B7D0">
      <w:numFmt w:val="bullet"/>
      <w:lvlText w:val="•"/>
      <w:lvlJc w:val="left"/>
      <w:pPr>
        <w:ind w:left="6559" w:hanging="401"/>
      </w:pPr>
      <w:rPr>
        <w:rFonts w:hint="default"/>
        <w:lang w:val="ru-RU" w:eastAsia="ru-RU" w:bidi="ru-RU"/>
      </w:rPr>
    </w:lvl>
    <w:lvl w:ilvl="7" w:tplc="1B7CE4EC">
      <w:numFmt w:val="bullet"/>
      <w:lvlText w:val="•"/>
      <w:lvlJc w:val="left"/>
      <w:pPr>
        <w:ind w:left="7636" w:hanging="401"/>
      </w:pPr>
      <w:rPr>
        <w:rFonts w:hint="default"/>
        <w:lang w:val="ru-RU" w:eastAsia="ru-RU" w:bidi="ru-RU"/>
      </w:rPr>
    </w:lvl>
    <w:lvl w:ilvl="8" w:tplc="F404F698">
      <w:numFmt w:val="bullet"/>
      <w:lvlText w:val="•"/>
      <w:lvlJc w:val="left"/>
      <w:pPr>
        <w:ind w:left="8713" w:hanging="401"/>
      </w:pPr>
      <w:rPr>
        <w:rFonts w:hint="default"/>
        <w:lang w:val="ru-RU" w:eastAsia="ru-RU" w:bidi="ru-RU"/>
      </w:rPr>
    </w:lvl>
  </w:abstractNum>
  <w:abstractNum w:abstractNumId="1">
    <w:nsid w:val="5E035191"/>
    <w:multiLevelType w:val="hybridMultilevel"/>
    <w:tmpl w:val="04522F64"/>
    <w:lvl w:ilvl="0" w:tplc="56128168">
      <w:start w:val="1"/>
      <w:numFmt w:val="decimal"/>
      <w:lvlText w:val="%1."/>
      <w:lvlJc w:val="left"/>
      <w:pPr>
        <w:ind w:left="38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25E0E62">
      <w:numFmt w:val="bullet"/>
      <w:lvlText w:val="•"/>
      <w:lvlJc w:val="left"/>
      <w:pPr>
        <w:ind w:left="1428" w:hanging="281"/>
      </w:pPr>
      <w:rPr>
        <w:rFonts w:hint="default"/>
        <w:lang w:val="ru-RU" w:eastAsia="ru-RU" w:bidi="ru-RU"/>
      </w:rPr>
    </w:lvl>
    <w:lvl w:ilvl="2" w:tplc="48704DA8">
      <w:numFmt w:val="bullet"/>
      <w:lvlText w:val="•"/>
      <w:lvlJc w:val="left"/>
      <w:pPr>
        <w:ind w:left="2477" w:hanging="281"/>
      </w:pPr>
      <w:rPr>
        <w:rFonts w:hint="default"/>
        <w:lang w:val="ru-RU" w:eastAsia="ru-RU" w:bidi="ru-RU"/>
      </w:rPr>
    </w:lvl>
    <w:lvl w:ilvl="3" w:tplc="A036CDF6">
      <w:numFmt w:val="bullet"/>
      <w:lvlText w:val="•"/>
      <w:lvlJc w:val="left"/>
      <w:pPr>
        <w:ind w:left="3525" w:hanging="281"/>
      </w:pPr>
      <w:rPr>
        <w:rFonts w:hint="default"/>
        <w:lang w:val="ru-RU" w:eastAsia="ru-RU" w:bidi="ru-RU"/>
      </w:rPr>
    </w:lvl>
    <w:lvl w:ilvl="4" w:tplc="12B05DF6">
      <w:numFmt w:val="bullet"/>
      <w:lvlText w:val="•"/>
      <w:lvlJc w:val="left"/>
      <w:pPr>
        <w:ind w:left="4574" w:hanging="281"/>
      </w:pPr>
      <w:rPr>
        <w:rFonts w:hint="default"/>
        <w:lang w:val="ru-RU" w:eastAsia="ru-RU" w:bidi="ru-RU"/>
      </w:rPr>
    </w:lvl>
    <w:lvl w:ilvl="5" w:tplc="28D28F1A">
      <w:numFmt w:val="bullet"/>
      <w:lvlText w:val="•"/>
      <w:lvlJc w:val="left"/>
      <w:pPr>
        <w:ind w:left="5623" w:hanging="281"/>
      </w:pPr>
      <w:rPr>
        <w:rFonts w:hint="default"/>
        <w:lang w:val="ru-RU" w:eastAsia="ru-RU" w:bidi="ru-RU"/>
      </w:rPr>
    </w:lvl>
    <w:lvl w:ilvl="6" w:tplc="3BCEDD86">
      <w:numFmt w:val="bullet"/>
      <w:lvlText w:val="•"/>
      <w:lvlJc w:val="left"/>
      <w:pPr>
        <w:ind w:left="6671" w:hanging="281"/>
      </w:pPr>
      <w:rPr>
        <w:rFonts w:hint="default"/>
        <w:lang w:val="ru-RU" w:eastAsia="ru-RU" w:bidi="ru-RU"/>
      </w:rPr>
    </w:lvl>
    <w:lvl w:ilvl="7" w:tplc="1C763B26">
      <w:numFmt w:val="bullet"/>
      <w:lvlText w:val="•"/>
      <w:lvlJc w:val="left"/>
      <w:pPr>
        <w:ind w:left="7720" w:hanging="281"/>
      </w:pPr>
      <w:rPr>
        <w:rFonts w:hint="default"/>
        <w:lang w:val="ru-RU" w:eastAsia="ru-RU" w:bidi="ru-RU"/>
      </w:rPr>
    </w:lvl>
    <w:lvl w:ilvl="8" w:tplc="A3BCD1D8">
      <w:numFmt w:val="bullet"/>
      <w:lvlText w:val="•"/>
      <w:lvlJc w:val="left"/>
      <w:pPr>
        <w:ind w:left="8769" w:hanging="281"/>
      </w:pPr>
      <w:rPr>
        <w:rFonts w:hint="default"/>
        <w:lang w:val="ru-RU" w:eastAsia="ru-RU" w:bidi="ru-RU"/>
      </w:rPr>
    </w:lvl>
  </w:abstractNum>
  <w:abstractNum w:abstractNumId="2">
    <w:nsid w:val="676D1126"/>
    <w:multiLevelType w:val="hybridMultilevel"/>
    <w:tmpl w:val="021666DE"/>
    <w:lvl w:ilvl="0" w:tplc="D12E73E8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CAC29BE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BD6C58D8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E8A82F62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420A016A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7DD84BF0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9E38362C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C79C5F22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28582E4E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abstractNum w:abstractNumId="3">
    <w:nsid w:val="684B6427"/>
    <w:multiLevelType w:val="hybridMultilevel"/>
    <w:tmpl w:val="1242C172"/>
    <w:lvl w:ilvl="0" w:tplc="AA5AB72E">
      <w:start w:val="3"/>
      <w:numFmt w:val="decimal"/>
      <w:lvlText w:val="%1."/>
      <w:lvlJc w:val="left"/>
      <w:pPr>
        <w:ind w:left="370" w:hanging="27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B564D0A">
      <w:start w:val="1"/>
      <w:numFmt w:val="decimal"/>
      <w:lvlText w:val="%2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CDCA5A32">
      <w:numFmt w:val="bullet"/>
      <w:lvlText w:val="•"/>
      <w:lvlJc w:val="left"/>
      <w:pPr>
        <w:ind w:left="1936" w:hanging="361"/>
      </w:pPr>
      <w:rPr>
        <w:rFonts w:hint="default"/>
        <w:lang w:val="ru-RU" w:eastAsia="ru-RU" w:bidi="ru-RU"/>
      </w:rPr>
    </w:lvl>
    <w:lvl w:ilvl="3" w:tplc="8286E438">
      <w:numFmt w:val="bullet"/>
      <w:lvlText w:val="•"/>
      <w:lvlJc w:val="left"/>
      <w:pPr>
        <w:ind w:left="3052" w:hanging="361"/>
      </w:pPr>
      <w:rPr>
        <w:rFonts w:hint="default"/>
        <w:lang w:val="ru-RU" w:eastAsia="ru-RU" w:bidi="ru-RU"/>
      </w:rPr>
    </w:lvl>
    <w:lvl w:ilvl="4" w:tplc="C7E08CA0">
      <w:numFmt w:val="bullet"/>
      <w:lvlText w:val="•"/>
      <w:lvlJc w:val="left"/>
      <w:pPr>
        <w:ind w:left="4168" w:hanging="361"/>
      </w:pPr>
      <w:rPr>
        <w:rFonts w:hint="default"/>
        <w:lang w:val="ru-RU" w:eastAsia="ru-RU" w:bidi="ru-RU"/>
      </w:rPr>
    </w:lvl>
    <w:lvl w:ilvl="5" w:tplc="476C711C">
      <w:numFmt w:val="bullet"/>
      <w:lvlText w:val="•"/>
      <w:lvlJc w:val="left"/>
      <w:pPr>
        <w:ind w:left="5285" w:hanging="361"/>
      </w:pPr>
      <w:rPr>
        <w:rFonts w:hint="default"/>
        <w:lang w:val="ru-RU" w:eastAsia="ru-RU" w:bidi="ru-RU"/>
      </w:rPr>
    </w:lvl>
    <w:lvl w:ilvl="6" w:tplc="E1C26144">
      <w:numFmt w:val="bullet"/>
      <w:lvlText w:val="•"/>
      <w:lvlJc w:val="left"/>
      <w:pPr>
        <w:ind w:left="6401" w:hanging="361"/>
      </w:pPr>
      <w:rPr>
        <w:rFonts w:hint="default"/>
        <w:lang w:val="ru-RU" w:eastAsia="ru-RU" w:bidi="ru-RU"/>
      </w:rPr>
    </w:lvl>
    <w:lvl w:ilvl="7" w:tplc="0408E9D8">
      <w:numFmt w:val="bullet"/>
      <w:lvlText w:val="•"/>
      <w:lvlJc w:val="left"/>
      <w:pPr>
        <w:ind w:left="7517" w:hanging="361"/>
      </w:pPr>
      <w:rPr>
        <w:rFonts w:hint="default"/>
        <w:lang w:val="ru-RU" w:eastAsia="ru-RU" w:bidi="ru-RU"/>
      </w:rPr>
    </w:lvl>
    <w:lvl w:ilvl="8" w:tplc="BF0812FE">
      <w:numFmt w:val="bullet"/>
      <w:lvlText w:val="•"/>
      <w:lvlJc w:val="left"/>
      <w:pPr>
        <w:ind w:left="8633" w:hanging="361"/>
      </w:pPr>
      <w:rPr>
        <w:rFonts w:hint="default"/>
        <w:lang w:val="ru-RU" w:eastAsia="ru-RU" w:bidi="ru-RU"/>
      </w:rPr>
    </w:lvl>
  </w:abstractNum>
  <w:abstractNum w:abstractNumId="4">
    <w:nsid w:val="6BDD4DDD"/>
    <w:multiLevelType w:val="hybridMultilevel"/>
    <w:tmpl w:val="D7D24C7E"/>
    <w:lvl w:ilvl="0" w:tplc="EB000D9E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B1E2D862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C7C44386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C99281F4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000E9190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BB3A3874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253E2374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5FB63FFC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FA02B0F8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abstractNum w:abstractNumId="5">
    <w:nsid w:val="6F0270F4"/>
    <w:multiLevelType w:val="hybridMultilevel"/>
    <w:tmpl w:val="3AC2AD54"/>
    <w:lvl w:ilvl="0" w:tplc="FEF0C886">
      <w:start w:val="1"/>
      <w:numFmt w:val="decimal"/>
      <w:lvlText w:val="%1."/>
      <w:lvlJc w:val="left"/>
      <w:pPr>
        <w:ind w:left="450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3E61386">
      <w:numFmt w:val="bullet"/>
      <w:lvlText w:val="•"/>
      <w:lvlJc w:val="left"/>
      <w:pPr>
        <w:ind w:left="1500" w:hanging="351"/>
      </w:pPr>
      <w:rPr>
        <w:rFonts w:hint="default"/>
        <w:lang w:val="ru-RU" w:eastAsia="ru-RU" w:bidi="ru-RU"/>
      </w:rPr>
    </w:lvl>
    <w:lvl w:ilvl="2" w:tplc="730C2464">
      <w:numFmt w:val="bullet"/>
      <w:lvlText w:val="•"/>
      <w:lvlJc w:val="left"/>
      <w:pPr>
        <w:ind w:left="2541" w:hanging="351"/>
      </w:pPr>
      <w:rPr>
        <w:rFonts w:hint="default"/>
        <w:lang w:val="ru-RU" w:eastAsia="ru-RU" w:bidi="ru-RU"/>
      </w:rPr>
    </w:lvl>
    <w:lvl w:ilvl="3" w:tplc="87D2122C">
      <w:numFmt w:val="bullet"/>
      <w:lvlText w:val="•"/>
      <w:lvlJc w:val="left"/>
      <w:pPr>
        <w:ind w:left="3581" w:hanging="351"/>
      </w:pPr>
      <w:rPr>
        <w:rFonts w:hint="default"/>
        <w:lang w:val="ru-RU" w:eastAsia="ru-RU" w:bidi="ru-RU"/>
      </w:rPr>
    </w:lvl>
    <w:lvl w:ilvl="4" w:tplc="A7783BEC">
      <w:numFmt w:val="bullet"/>
      <w:lvlText w:val="•"/>
      <w:lvlJc w:val="left"/>
      <w:pPr>
        <w:ind w:left="4622" w:hanging="351"/>
      </w:pPr>
      <w:rPr>
        <w:rFonts w:hint="default"/>
        <w:lang w:val="ru-RU" w:eastAsia="ru-RU" w:bidi="ru-RU"/>
      </w:rPr>
    </w:lvl>
    <w:lvl w:ilvl="5" w:tplc="202A2E7E">
      <w:numFmt w:val="bullet"/>
      <w:lvlText w:val="•"/>
      <w:lvlJc w:val="left"/>
      <w:pPr>
        <w:ind w:left="5663" w:hanging="351"/>
      </w:pPr>
      <w:rPr>
        <w:rFonts w:hint="default"/>
        <w:lang w:val="ru-RU" w:eastAsia="ru-RU" w:bidi="ru-RU"/>
      </w:rPr>
    </w:lvl>
    <w:lvl w:ilvl="6" w:tplc="EEEED100">
      <w:numFmt w:val="bullet"/>
      <w:lvlText w:val="•"/>
      <w:lvlJc w:val="left"/>
      <w:pPr>
        <w:ind w:left="6703" w:hanging="351"/>
      </w:pPr>
      <w:rPr>
        <w:rFonts w:hint="default"/>
        <w:lang w:val="ru-RU" w:eastAsia="ru-RU" w:bidi="ru-RU"/>
      </w:rPr>
    </w:lvl>
    <w:lvl w:ilvl="7" w:tplc="9036FC70">
      <w:numFmt w:val="bullet"/>
      <w:lvlText w:val="•"/>
      <w:lvlJc w:val="left"/>
      <w:pPr>
        <w:ind w:left="7744" w:hanging="351"/>
      </w:pPr>
      <w:rPr>
        <w:rFonts w:hint="default"/>
        <w:lang w:val="ru-RU" w:eastAsia="ru-RU" w:bidi="ru-RU"/>
      </w:rPr>
    </w:lvl>
    <w:lvl w:ilvl="8" w:tplc="E94216F4">
      <w:numFmt w:val="bullet"/>
      <w:lvlText w:val="•"/>
      <w:lvlJc w:val="left"/>
      <w:pPr>
        <w:ind w:left="8785" w:hanging="351"/>
      </w:pPr>
      <w:rPr>
        <w:rFonts w:hint="default"/>
        <w:lang w:val="ru-RU" w:eastAsia="ru-RU" w:bidi="ru-RU"/>
      </w:rPr>
    </w:lvl>
  </w:abstractNum>
  <w:abstractNum w:abstractNumId="6">
    <w:nsid w:val="7B567035"/>
    <w:multiLevelType w:val="hybridMultilevel"/>
    <w:tmpl w:val="ECECA20A"/>
    <w:lvl w:ilvl="0" w:tplc="C142B000">
      <w:start w:val="1"/>
      <w:numFmt w:val="decimal"/>
      <w:lvlText w:val="%1."/>
      <w:lvlJc w:val="left"/>
      <w:pPr>
        <w:ind w:left="823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8A767BEE">
      <w:numFmt w:val="bullet"/>
      <w:lvlText w:val="•"/>
      <w:lvlJc w:val="left"/>
      <w:pPr>
        <w:ind w:left="1782" w:hanging="361"/>
      </w:pPr>
      <w:rPr>
        <w:rFonts w:hint="default"/>
        <w:lang w:val="ru-RU" w:eastAsia="ru-RU" w:bidi="ru-RU"/>
      </w:rPr>
    </w:lvl>
    <w:lvl w:ilvl="2" w:tplc="E3A02B3E">
      <w:numFmt w:val="bullet"/>
      <w:lvlText w:val="•"/>
      <w:lvlJc w:val="left"/>
      <w:pPr>
        <w:ind w:left="2745" w:hanging="361"/>
      </w:pPr>
      <w:rPr>
        <w:rFonts w:hint="default"/>
        <w:lang w:val="ru-RU" w:eastAsia="ru-RU" w:bidi="ru-RU"/>
      </w:rPr>
    </w:lvl>
    <w:lvl w:ilvl="3" w:tplc="673CD918">
      <w:numFmt w:val="bullet"/>
      <w:lvlText w:val="•"/>
      <w:lvlJc w:val="left"/>
      <w:pPr>
        <w:ind w:left="3708" w:hanging="361"/>
      </w:pPr>
      <w:rPr>
        <w:rFonts w:hint="default"/>
        <w:lang w:val="ru-RU" w:eastAsia="ru-RU" w:bidi="ru-RU"/>
      </w:rPr>
    </w:lvl>
    <w:lvl w:ilvl="4" w:tplc="09E61934">
      <w:numFmt w:val="bullet"/>
      <w:lvlText w:val="•"/>
      <w:lvlJc w:val="left"/>
      <w:pPr>
        <w:ind w:left="4671" w:hanging="361"/>
      </w:pPr>
      <w:rPr>
        <w:rFonts w:hint="default"/>
        <w:lang w:val="ru-RU" w:eastAsia="ru-RU" w:bidi="ru-RU"/>
      </w:rPr>
    </w:lvl>
    <w:lvl w:ilvl="5" w:tplc="20D29F94">
      <w:numFmt w:val="bullet"/>
      <w:lvlText w:val="•"/>
      <w:lvlJc w:val="left"/>
      <w:pPr>
        <w:ind w:left="5634" w:hanging="361"/>
      </w:pPr>
      <w:rPr>
        <w:rFonts w:hint="default"/>
        <w:lang w:val="ru-RU" w:eastAsia="ru-RU" w:bidi="ru-RU"/>
      </w:rPr>
    </w:lvl>
    <w:lvl w:ilvl="6" w:tplc="6E5C3F44">
      <w:numFmt w:val="bullet"/>
      <w:lvlText w:val="•"/>
      <w:lvlJc w:val="left"/>
      <w:pPr>
        <w:ind w:left="6597" w:hanging="361"/>
      </w:pPr>
      <w:rPr>
        <w:rFonts w:hint="default"/>
        <w:lang w:val="ru-RU" w:eastAsia="ru-RU" w:bidi="ru-RU"/>
      </w:rPr>
    </w:lvl>
    <w:lvl w:ilvl="7" w:tplc="6FD60174">
      <w:numFmt w:val="bullet"/>
      <w:lvlText w:val="•"/>
      <w:lvlJc w:val="left"/>
      <w:pPr>
        <w:ind w:left="7560" w:hanging="361"/>
      </w:pPr>
      <w:rPr>
        <w:rFonts w:hint="default"/>
        <w:lang w:val="ru-RU" w:eastAsia="ru-RU" w:bidi="ru-RU"/>
      </w:rPr>
    </w:lvl>
    <w:lvl w:ilvl="8" w:tplc="F7E0E896">
      <w:numFmt w:val="bullet"/>
      <w:lvlText w:val="•"/>
      <w:lvlJc w:val="left"/>
      <w:pPr>
        <w:ind w:left="8523" w:hanging="36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A2EDF"/>
    <w:rsid w:val="001F21FF"/>
    <w:rsid w:val="00217D0E"/>
    <w:rsid w:val="006A2EDF"/>
    <w:rsid w:val="009F60FD"/>
    <w:rsid w:val="00B74A98"/>
    <w:rsid w:val="00E1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2EDF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2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2EDF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A2EDF"/>
    <w:pPr>
      <w:ind w:left="10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A2EDF"/>
    <w:pPr>
      <w:ind w:left="820" w:hanging="360"/>
    </w:pPr>
  </w:style>
  <w:style w:type="paragraph" w:customStyle="1" w:styleId="TableParagraph">
    <w:name w:val="Table Paragraph"/>
    <w:basedOn w:val="a"/>
    <w:uiPriority w:val="1"/>
    <w:qFormat/>
    <w:rsid w:val="006A2EDF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E12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22F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500</Words>
  <Characters>2855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Viktorovna</dc:creator>
  <cp:lastModifiedBy>User</cp:lastModifiedBy>
  <cp:revision>5</cp:revision>
  <dcterms:created xsi:type="dcterms:W3CDTF">2018-09-14T12:27:00Z</dcterms:created>
  <dcterms:modified xsi:type="dcterms:W3CDTF">2018-09-23T10:23:00Z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2018-09-14T00:00:00Z</vt:filetime>
  </property>
</Properties>
</file>